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A" w:rsidRDefault="000D3CBA" w:rsidP="000D3CBA">
      <w:pPr>
        <w:pStyle w:val="Default"/>
      </w:pPr>
    </w:p>
    <w:p w:rsidR="000D3CBA" w:rsidRDefault="000D3CBA" w:rsidP="000D3CB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Villkor för överlåtelse av bostadsrätter: </w:t>
      </w:r>
    </w:p>
    <w:p w:rsidR="000D3CBA" w:rsidRDefault="000D3CBA" w:rsidP="000D3CBA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Köpekontrakt samt ansökan om in/utträde i föreningen ska lämnas till styrelsen i original. </w:t>
      </w:r>
    </w:p>
    <w:p w:rsidR="000D3CBA" w:rsidRDefault="000D3CBA" w:rsidP="000D3C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Kopia på köpekontrakt ska skickas via post alt. faxas till föreningens förvaltare: </w:t>
      </w:r>
    </w:p>
    <w:p w:rsidR="000D3CBA" w:rsidRDefault="000D3CBA" w:rsidP="000D3CBA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 Ansökan om medlemskap och utträde ska godkännas av styrelsen före tillträde. </w:t>
      </w:r>
    </w:p>
    <w:p w:rsidR="000D3CBA" w:rsidRDefault="000D3CBA" w:rsidP="000D3CBA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Entrénycklar(3st), tvättstugekolv(2 nycklar) uppvisas vid kontrollsyn. Saknade nycklar kan endast beställas av styrelsen. </w:t>
      </w:r>
    </w:p>
    <w:p w:rsidR="000D3CBA" w:rsidRDefault="000D3CBA" w:rsidP="000D3CBA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 Överlåtelseavgift är enligt stadgarna 2,</w:t>
      </w:r>
      <w:proofErr w:type="gramStart"/>
      <w:r>
        <w:rPr>
          <w:rFonts w:ascii="Times New Roman" w:hAnsi="Times New Roman" w:cs="Times New Roman"/>
          <w:sz w:val="23"/>
          <w:szCs w:val="23"/>
        </w:rPr>
        <w:t>5%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av gällande prisbasbelopp, som erlägges av köparen. Till detta tillkommer pantavgift, </w:t>
      </w:r>
      <w:proofErr w:type="gramStart"/>
      <w:r>
        <w:rPr>
          <w:rFonts w:ascii="Times New Roman" w:hAnsi="Times New Roman" w:cs="Times New Roman"/>
          <w:sz w:val="23"/>
          <w:szCs w:val="23"/>
        </w:rPr>
        <w:t>1%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av gällande prisbasbelopp. </w:t>
      </w:r>
    </w:p>
    <w:p w:rsidR="000D3CBA" w:rsidRDefault="000D3CBA" w:rsidP="000D3CBA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Köpare/säljare bör närvara vid kontrollsyn, om säljare eller köpare inte kan närvara skall fullmakt ges. </w:t>
      </w:r>
    </w:p>
    <w:p w:rsidR="000D3CBA" w:rsidRDefault="000D3CBA" w:rsidP="000D3CBA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En brandvarnare tillhör lägenheten. Vid saknad och </w:t>
      </w:r>
      <w:proofErr w:type="gramStart"/>
      <w:r>
        <w:rPr>
          <w:rFonts w:ascii="Times New Roman" w:hAnsi="Times New Roman" w:cs="Times New Roman"/>
          <w:sz w:val="23"/>
          <w:szCs w:val="23"/>
        </w:rPr>
        <w:t>ej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fungerande brandvarnare vid kontrollsynen utgår en kostnad på 500 sek. </w:t>
      </w:r>
    </w:p>
    <w:p w:rsidR="000D3CBA" w:rsidRDefault="000D3CBA" w:rsidP="000D3C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Föreningens anmärkningar gjorde vid tillsynen skall åtgärdas. </w:t>
      </w:r>
    </w:p>
    <w:p w:rsidR="000D3CBA" w:rsidRDefault="000D3CBA" w:rsidP="000D3C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D3CBA" w:rsidRDefault="000D3CBA" w:rsidP="000D3CB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Villkor för andrahandsuthyrning av lägenheter: </w:t>
      </w:r>
    </w:p>
    <w:p w:rsidR="000D3CBA" w:rsidRDefault="000D3CBA" w:rsidP="000D3CBA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Times New Roman" w:hAnsi="Times New Roman" w:cs="Times New Roman"/>
          <w:sz w:val="23"/>
          <w:szCs w:val="23"/>
        </w:rPr>
        <w:t xml:space="preserve">Ansökan gällande andrahandsuthyrning av lägenheten skickas till styrelsen, med lägenhetsnummer, start- och slutdatum för uthyrningen samt person- och kontaktuppgifter till båda parter. </w:t>
      </w:r>
    </w:p>
    <w:p w:rsidR="000D3CBA" w:rsidRDefault="000D3CBA" w:rsidP="000D3CBA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Uthyrningen är godkänd efter föreningens beslut. </w:t>
      </w:r>
    </w:p>
    <w:p w:rsidR="000D3CBA" w:rsidRDefault="000D3CBA" w:rsidP="000D3CB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Föreningens krav är att hyresgästen avsäger sig besittningsrätten. </w:t>
      </w:r>
    </w:p>
    <w:p w:rsidR="000D3CBA" w:rsidRDefault="000D3CBA" w:rsidP="000D3C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0480C" w:rsidRDefault="0000480C" w:rsidP="000D3CBA"/>
    <w:sectPr w:rsidR="0000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A"/>
    <w:rsid w:val="0000480C"/>
    <w:rsid w:val="000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3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3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dalshw</dc:creator>
  <cp:lastModifiedBy>dalshw</cp:lastModifiedBy>
  <cp:revision>1</cp:revision>
  <dcterms:created xsi:type="dcterms:W3CDTF">2014-07-28T14:08:00Z</dcterms:created>
  <dcterms:modified xsi:type="dcterms:W3CDTF">2014-07-28T14:09:00Z</dcterms:modified>
</cp:coreProperties>
</file>